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15CB" w14:textId="6460C4F0" w:rsidR="00F11729" w:rsidRPr="00F11729" w:rsidRDefault="00F11729" w:rsidP="00F11729">
      <w:pPr>
        <w:rPr>
          <w:rFonts w:ascii="Tahoma" w:eastAsia="Times New Roman" w:hAnsi="Tahoma" w:cs="Tahoma"/>
          <w:b/>
          <w:sz w:val="22"/>
          <w:szCs w:val="22"/>
          <w:lang w:val="sr-Latn-CS" w:eastAsia="sl-SI"/>
        </w:rPr>
      </w:pPr>
      <w:r w:rsidRPr="00F11729">
        <w:rPr>
          <w:rFonts w:ascii="Tahoma" w:eastAsia="Times New Roman" w:hAnsi="Tahoma" w:cs="Tahoma"/>
          <w:sz w:val="22"/>
          <w:szCs w:val="22"/>
          <w:lang w:val="sr-Latn-CS" w:eastAsia="sl-SI"/>
        </w:rPr>
        <w:tab/>
      </w:r>
      <w:r w:rsidRPr="00F11729">
        <w:rPr>
          <w:rFonts w:ascii="Tahoma" w:eastAsia="Times New Roman" w:hAnsi="Tahoma" w:cs="Tahoma"/>
          <w:b/>
          <w:sz w:val="22"/>
          <w:szCs w:val="22"/>
          <w:lang w:val="sr-Latn-CS" w:eastAsia="sl-SI"/>
        </w:rPr>
        <w:t>MASTERCARD</w:t>
      </w:r>
    </w:p>
    <w:p w14:paraId="64BCD5E0" w14:textId="77777777" w:rsidR="00F11729" w:rsidRPr="00F11729" w:rsidRDefault="00F11729" w:rsidP="00F11729">
      <w:pPr>
        <w:rPr>
          <w:rFonts w:ascii="Tahoma" w:eastAsia="Times New Roman" w:hAnsi="Tahoma" w:cs="Tahoma"/>
          <w:b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47"/>
        <w:gridCol w:w="1067"/>
        <w:gridCol w:w="1975"/>
        <w:gridCol w:w="1830"/>
      </w:tblGrid>
      <w:tr w:rsidR="00F11729" w:rsidRPr="00F11729" w14:paraId="18734DBD" w14:textId="77777777" w:rsidTr="007919A0">
        <w:trPr>
          <w:trHeight w:val="20"/>
        </w:trPr>
        <w:tc>
          <w:tcPr>
            <w:tcW w:w="456" w:type="pct"/>
            <w:vMerge w:val="restart"/>
            <w:vAlign w:val="center"/>
            <w:hideMark/>
          </w:tcPr>
          <w:p w14:paraId="3B65D701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lang w:val="sr-Latn-CS" w:eastAsia="sl-SI"/>
              </w:rPr>
              <w:br w:type="page"/>
            </w: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Tarifni</w:t>
            </w:r>
            <w:proofErr w:type="spellEnd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stav</w:t>
            </w:r>
            <w:proofErr w:type="spellEnd"/>
          </w:p>
        </w:tc>
        <w:tc>
          <w:tcPr>
            <w:tcW w:w="1589" w:type="pct"/>
            <w:vMerge w:val="restart"/>
            <w:vAlign w:val="center"/>
            <w:hideMark/>
          </w:tcPr>
          <w:p w14:paraId="4CF6190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posla</w:t>
            </w:r>
            <w:proofErr w:type="spellEnd"/>
          </w:p>
        </w:tc>
        <w:tc>
          <w:tcPr>
            <w:tcW w:w="555" w:type="pct"/>
            <w:vMerge w:val="restart"/>
            <w:vAlign w:val="center"/>
            <w:hideMark/>
          </w:tcPr>
          <w:p w14:paraId="182B0F51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Osnov</w:t>
            </w:r>
            <w:proofErr w:type="spellEnd"/>
          </w:p>
        </w:tc>
        <w:tc>
          <w:tcPr>
            <w:tcW w:w="2400" w:type="pct"/>
            <w:gridSpan w:val="2"/>
            <w:vAlign w:val="center"/>
            <w:hideMark/>
          </w:tcPr>
          <w:p w14:paraId="46F74DDF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MASTERCARD BUSINESS PLATINUM  CREDIT CARD</w:t>
            </w:r>
          </w:p>
        </w:tc>
      </w:tr>
      <w:tr w:rsidR="00F11729" w:rsidRPr="00F11729" w14:paraId="78C65347" w14:textId="77777777" w:rsidTr="007919A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A7A0A74" w14:textId="77777777" w:rsidR="00F11729" w:rsidRPr="00F11729" w:rsidRDefault="00F11729" w:rsidP="00F1172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EFBFDB" w14:textId="77777777" w:rsidR="00F11729" w:rsidRPr="00F11729" w:rsidRDefault="00F11729" w:rsidP="00F1172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02BD8" w14:textId="77777777" w:rsidR="00F11729" w:rsidRPr="00F11729" w:rsidRDefault="00F11729" w:rsidP="00F1172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244" w:type="pct"/>
            <w:vAlign w:val="center"/>
            <w:hideMark/>
          </w:tcPr>
          <w:p w14:paraId="09BEDDE8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Rezidenti</w:t>
            </w:r>
            <w:proofErr w:type="spellEnd"/>
          </w:p>
        </w:tc>
        <w:tc>
          <w:tcPr>
            <w:tcW w:w="1156" w:type="pct"/>
            <w:vAlign w:val="center"/>
            <w:hideMark/>
          </w:tcPr>
          <w:p w14:paraId="7A53B7F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Nerezidenti</w:t>
            </w:r>
            <w:proofErr w:type="spellEnd"/>
          </w:p>
        </w:tc>
      </w:tr>
      <w:tr w:rsidR="00F11729" w:rsidRPr="00F11729" w14:paraId="3F28E68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6B75BA0F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1589" w:type="pct"/>
            <w:vAlign w:val="center"/>
            <w:hideMark/>
          </w:tcPr>
          <w:p w14:paraId="1E6FC79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 xml:space="preserve">IZDAVANJE I </w:t>
            </w: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br/>
              <w:t>ODRŽAVANJE KARTICA</w:t>
            </w:r>
          </w:p>
        </w:tc>
        <w:tc>
          <w:tcPr>
            <w:tcW w:w="2955" w:type="pct"/>
            <w:gridSpan w:val="3"/>
            <w:vAlign w:val="center"/>
          </w:tcPr>
          <w:p w14:paraId="414996BF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F11729" w:rsidRPr="00F11729" w14:paraId="11C0EA78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F203A9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1.1</w:t>
            </w:r>
          </w:p>
        </w:tc>
        <w:tc>
          <w:tcPr>
            <w:tcW w:w="1589" w:type="pct"/>
            <w:vAlign w:val="center"/>
            <w:hideMark/>
          </w:tcPr>
          <w:p w14:paraId="32743DCC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Inicijalno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izdavanje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30738284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5A62DFC3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1E2F2591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200.00€</w:t>
            </w:r>
          </w:p>
        </w:tc>
      </w:tr>
      <w:tr w:rsidR="00F11729" w:rsidRPr="00F11729" w14:paraId="27BF4445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30EFB95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1.2</w:t>
            </w:r>
          </w:p>
        </w:tc>
        <w:tc>
          <w:tcPr>
            <w:tcW w:w="1589" w:type="pct"/>
            <w:vAlign w:val="center"/>
            <w:hideMark/>
          </w:tcPr>
          <w:p w14:paraId="77A502FB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Mjesečna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članarina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MC business platinum</w:t>
            </w:r>
          </w:p>
        </w:tc>
        <w:tc>
          <w:tcPr>
            <w:tcW w:w="555" w:type="pct"/>
            <w:vAlign w:val="center"/>
            <w:hideMark/>
          </w:tcPr>
          <w:p w14:paraId="10705DF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41D23755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7.00€</w:t>
            </w:r>
          </w:p>
        </w:tc>
        <w:tc>
          <w:tcPr>
            <w:tcW w:w="1156" w:type="pct"/>
            <w:vAlign w:val="center"/>
            <w:hideMark/>
          </w:tcPr>
          <w:p w14:paraId="38A186D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14.00€</w:t>
            </w:r>
          </w:p>
        </w:tc>
      </w:tr>
      <w:tr w:rsidR="00F11729" w:rsidRPr="00F11729" w14:paraId="2E9A0798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6FAAD43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1.3</w:t>
            </w:r>
          </w:p>
        </w:tc>
        <w:tc>
          <w:tcPr>
            <w:tcW w:w="1589" w:type="pct"/>
            <w:vAlign w:val="center"/>
            <w:hideMark/>
          </w:tcPr>
          <w:p w14:paraId="079B66CC" w14:textId="77777777" w:rsidR="00F11729" w:rsidRPr="00F11729" w:rsidRDefault="00F11729" w:rsidP="00F1172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Reizdavanje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kartice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6FC3517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3319F6C9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061D56D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100.00€</w:t>
            </w:r>
          </w:p>
        </w:tc>
      </w:tr>
      <w:tr w:rsidR="00F11729" w:rsidRPr="00F11729" w14:paraId="12263188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66222B9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1.4</w:t>
            </w:r>
          </w:p>
        </w:tc>
        <w:tc>
          <w:tcPr>
            <w:tcW w:w="1589" w:type="pct"/>
            <w:vAlign w:val="center"/>
            <w:hideMark/>
          </w:tcPr>
          <w:p w14:paraId="47EFCDE6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Plaćanje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roba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usluga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55BABC4E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7D6EEA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0B8F43B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</w:tr>
      <w:tr w:rsidR="00F11729" w:rsidRPr="00F11729" w14:paraId="4D55CC8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5E46E4A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1589" w:type="pct"/>
            <w:vAlign w:val="center"/>
            <w:hideMark/>
          </w:tcPr>
          <w:p w14:paraId="60BEC7F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TRANSAKCIJE NA</w:t>
            </w: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br/>
              <w:t>BANKOMATIMA</w:t>
            </w:r>
          </w:p>
        </w:tc>
        <w:tc>
          <w:tcPr>
            <w:tcW w:w="2955" w:type="pct"/>
            <w:gridSpan w:val="3"/>
            <w:vAlign w:val="center"/>
          </w:tcPr>
          <w:p w14:paraId="120B0F4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F11729" w:rsidRPr="00F11729" w14:paraId="6F1FADE5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6F93C6D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2.1</w:t>
            </w:r>
          </w:p>
        </w:tc>
        <w:tc>
          <w:tcPr>
            <w:tcW w:w="1589" w:type="pct"/>
            <w:vAlign w:val="center"/>
            <w:hideMark/>
          </w:tcPr>
          <w:p w14:paraId="1340B6C6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Podizanje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gotovine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bankomatima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  <w:t xml:space="preserve">UCB I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pricipala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HPB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5" w:type="pct"/>
            <w:vAlign w:val="center"/>
            <w:hideMark/>
          </w:tcPr>
          <w:p w14:paraId="34B07D1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1BC50F8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607B23F7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</w:tr>
      <w:tr w:rsidR="00F11729" w:rsidRPr="00F11729" w14:paraId="37DEDEB6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2D5F0B0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2.2</w:t>
            </w:r>
          </w:p>
        </w:tc>
        <w:tc>
          <w:tcPr>
            <w:tcW w:w="1589" w:type="pct"/>
            <w:vAlign w:val="center"/>
            <w:hideMark/>
          </w:tcPr>
          <w:p w14:paraId="3235CC8D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Podizanje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gotovine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bankomatima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drugih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banaka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zemlji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54F516F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597FB29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3.00%Min. 3.00€</w:t>
            </w:r>
          </w:p>
        </w:tc>
        <w:tc>
          <w:tcPr>
            <w:tcW w:w="1156" w:type="pct"/>
            <w:vAlign w:val="center"/>
            <w:hideMark/>
          </w:tcPr>
          <w:p w14:paraId="12F40E8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3.00%Min. 3.00€</w:t>
            </w:r>
          </w:p>
        </w:tc>
      </w:tr>
      <w:tr w:rsidR="00F11729" w:rsidRPr="00F11729" w14:paraId="56E3051B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C12BB6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2.3</w:t>
            </w:r>
          </w:p>
        </w:tc>
        <w:tc>
          <w:tcPr>
            <w:tcW w:w="1589" w:type="pct"/>
            <w:vAlign w:val="center"/>
            <w:hideMark/>
          </w:tcPr>
          <w:p w14:paraId="75ABCBE8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Podizanje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gotovine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bankomatima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banaka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inostranstvu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5ABA88BA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411C34BE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3.50%Min. 3.50€</w:t>
            </w:r>
          </w:p>
        </w:tc>
        <w:tc>
          <w:tcPr>
            <w:tcW w:w="1156" w:type="pct"/>
            <w:vAlign w:val="center"/>
            <w:hideMark/>
          </w:tcPr>
          <w:p w14:paraId="72202973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3.50%Min. 3.50€</w:t>
            </w:r>
          </w:p>
        </w:tc>
      </w:tr>
      <w:tr w:rsidR="00F11729" w:rsidRPr="00F11729" w14:paraId="492C7677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5E47BF0A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2.4</w:t>
            </w:r>
          </w:p>
        </w:tc>
        <w:tc>
          <w:tcPr>
            <w:tcW w:w="1589" w:type="pct"/>
            <w:vAlign w:val="center"/>
            <w:hideMark/>
          </w:tcPr>
          <w:p w14:paraId="0178C17F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Provjera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stanja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bankomatima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UCB I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pricipala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HPB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banke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10A3D6F8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87A938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117B7B0E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0.50€</w:t>
            </w:r>
          </w:p>
        </w:tc>
      </w:tr>
      <w:tr w:rsidR="00F11729" w:rsidRPr="00F11729" w14:paraId="35DD0ECE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49C99DC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2.5</w:t>
            </w:r>
          </w:p>
        </w:tc>
        <w:tc>
          <w:tcPr>
            <w:tcW w:w="1589" w:type="pct"/>
            <w:vAlign w:val="center"/>
            <w:hideMark/>
          </w:tcPr>
          <w:p w14:paraId="56B6C05F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Provjera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stanja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ostalim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bankomatima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3BFED7A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3AA2EA2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0.50€</w:t>
            </w:r>
          </w:p>
        </w:tc>
        <w:tc>
          <w:tcPr>
            <w:tcW w:w="1156" w:type="pct"/>
            <w:vAlign w:val="center"/>
            <w:hideMark/>
          </w:tcPr>
          <w:p w14:paraId="16FE53AF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1.00€</w:t>
            </w:r>
          </w:p>
        </w:tc>
      </w:tr>
      <w:tr w:rsidR="00F11729" w:rsidRPr="00F11729" w14:paraId="7D0AE459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C8DD17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1589" w:type="pct"/>
            <w:vAlign w:val="center"/>
            <w:hideMark/>
          </w:tcPr>
          <w:p w14:paraId="67A8EFB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TRANSAKCIJE NA ŠALTERIMA</w:t>
            </w:r>
          </w:p>
        </w:tc>
        <w:tc>
          <w:tcPr>
            <w:tcW w:w="2955" w:type="pct"/>
            <w:gridSpan w:val="3"/>
            <w:vAlign w:val="center"/>
          </w:tcPr>
          <w:p w14:paraId="5701D9B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F11729" w:rsidRPr="00F11729" w14:paraId="1AB7092F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25E72F7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3.1</w:t>
            </w:r>
          </w:p>
        </w:tc>
        <w:tc>
          <w:tcPr>
            <w:tcW w:w="1589" w:type="pct"/>
            <w:vAlign w:val="center"/>
            <w:hideMark/>
          </w:tcPr>
          <w:p w14:paraId="311552FB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Podizanje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gotovine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šalterima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drugih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banaka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zemlji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1A1D4419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6FCA2F8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3.00%Min. 3€</w:t>
            </w:r>
          </w:p>
        </w:tc>
        <w:tc>
          <w:tcPr>
            <w:tcW w:w="1156" w:type="pct"/>
            <w:vAlign w:val="center"/>
            <w:hideMark/>
          </w:tcPr>
          <w:p w14:paraId="3A8EFE1A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 Min 3€</w:t>
            </w:r>
          </w:p>
        </w:tc>
      </w:tr>
      <w:tr w:rsidR="00F11729" w:rsidRPr="00F11729" w14:paraId="6A6E349B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AE80C7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3.2</w:t>
            </w:r>
          </w:p>
        </w:tc>
        <w:tc>
          <w:tcPr>
            <w:tcW w:w="1589" w:type="pct"/>
            <w:vAlign w:val="center"/>
            <w:hideMark/>
          </w:tcPr>
          <w:p w14:paraId="33331A81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Podizanje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gotovine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šalterima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br/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banaka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inostranstvu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4A8CA8A5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112E9D5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3.50% Min 3.50€</w:t>
            </w:r>
          </w:p>
        </w:tc>
        <w:tc>
          <w:tcPr>
            <w:tcW w:w="1156" w:type="pct"/>
            <w:vAlign w:val="center"/>
            <w:hideMark/>
          </w:tcPr>
          <w:p w14:paraId="4457769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3.50% Min 3.50€</w:t>
            </w:r>
          </w:p>
        </w:tc>
      </w:tr>
      <w:tr w:rsidR="00F11729" w:rsidRPr="00F11729" w14:paraId="1F8E8206" w14:textId="77777777" w:rsidTr="007919A0">
        <w:trPr>
          <w:trHeight w:val="311"/>
        </w:trPr>
        <w:tc>
          <w:tcPr>
            <w:tcW w:w="456" w:type="pct"/>
            <w:vAlign w:val="center"/>
            <w:hideMark/>
          </w:tcPr>
          <w:p w14:paraId="20E51AC4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1589" w:type="pct"/>
            <w:vAlign w:val="center"/>
            <w:hideMark/>
          </w:tcPr>
          <w:p w14:paraId="10409FB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DNEVNI LIMITI PO KARTICI</w:t>
            </w:r>
          </w:p>
        </w:tc>
        <w:tc>
          <w:tcPr>
            <w:tcW w:w="2955" w:type="pct"/>
            <w:gridSpan w:val="3"/>
            <w:vAlign w:val="center"/>
          </w:tcPr>
          <w:p w14:paraId="1A3C8A3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F11729" w:rsidRPr="00F11729" w14:paraId="12557CC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391EDC3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4.1</w:t>
            </w:r>
          </w:p>
        </w:tc>
        <w:tc>
          <w:tcPr>
            <w:tcW w:w="1589" w:type="pct"/>
            <w:vAlign w:val="center"/>
            <w:hideMark/>
          </w:tcPr>
          <w:p w14:paraId="6FF256F5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Dnevni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limit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atm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3EFEEB51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54965512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1.000.00€</w:t>
            </w:r>
          </w:p>
        </w:tc>
        <w:tc>
          <w:tcPr>
            <w:tcW w:w="1156" w:type="pct"/>
            <w:vAlign w:val="center"/>
            <w:hideMark/>
          </w:tcPr>
          <w:p w14:paraId="264A7AC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1.000.00€</w:t>
            </w:r>
          </w:p>
        </w:tc>
      </w:tr>
      <w:tr w:rsidR="00F11729" w:rsidRPr="00F11729" w14:paraId="2E940E8B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4A0157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4.2</w:t>
            </w:r>
          </w:p>
        </w:tc>
        <w:tc>
          <w:tcPr>
            <w:tcW w:w="1589" w:type="pct"/>
            <w:vAlign w:val="center"/>
            <w:hideMark/>
          </w:tcPr>
          <w:p w14:paraId="3C643ACA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Dnevni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limit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pos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6C30390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11081BEF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limita</w:t>
            </w:r>
          </w:p>
        </w:tc>
        <w:tc>
          <w:tcPr>
            <w:tcW w:w="1156" w:type="pct"/>
            <w:vAlign w:val="center"/>
            <w:hideMark/>
          </w:tcPr>
          <w:p w14:paraId="7F244C67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limita</w:t>
            </w:r>
          </w:p>
        </w:tc>
      </w:tr>
      <w:tr w:rsidR="00F11729" w:rsidRPr="00F11729" w14:paraId="0053F9C9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0FEBF8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4.3</w:t>
            </w:r>
          </w:p>
        </w:tc>
        <w:tc>
          <w:tcPr>
            <w:tcW w:w="1589" w:type="pct"/>
            <w:vAlign w:val="center"/>
            <w:hideMark/>
          </w:tcPr>
          <w:p w14:paraId="4806F131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Ukupan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dnevni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limit</w:t>
            </w:r>
          </w:p>
          <w:p w14:paraId="4D5FB965" w14:textId="77777777" w:rsidR="00F11729" w:rsidRPr="00F11729" w:rsidRDefault="00F11729" w:rsidP="00F11729">
            <w:pPr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55" w:type="pct"/>
            <w:vAlign w:val="center"/>
            <w:hideMark/>
          </w:tcPr>
          <w:p w14:paraId="6C583FC4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10932782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1.000.00€</w:t>
            </w:r>
          </w:p>
        </w:tc>
        <w:tc>
          <w:tcPr>
            <w:tcW w:w="1156" w:type="pct"/>
            <w:vAlign w:val="center"/>
            <w:hideMark/>
          </w:tcPr>
          <w:p w14:paraId="785F6FE1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1.000.00€</w:t>
            </w:r>
          </w:p>
        </w:tc>
      </w:tr>
      <w:tr w:rsidR="00F11729" w:rsidRPr="00F11729" w14:paraId="3ED81487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30A24EF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1589" w:type="pct"/>
            <w:vAlign w:val="center"/>
            <w:hideMark/>
          </w:tcPr>
          <w:p w14:paraId="5DBD17E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KAMATE</w:t>
            </w:r>
          </w:p>
        </w:tc>
        <w:tc>
          <w:tcPr>
            <w:tcW w:w="2955" w:type="pct"/>
            <w:gridSpan w:val="3"/>
            <w:vAlign w:val="center"/>
          </w:tcPr>
          <w:p w14:paraId="3A49DE0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F11729" w:rsidRPr="00F11729" w14:paraId="4C9232E6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298524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5.1</w:t>
            </w:r>
          </w:p>
        </w:tc>
        <w:tc>
          <w:tcPr>
            <w:tcW w:w="1589" w:type="pct"/>
            <w:vAlign w:val="center"/>
            <w:hideMark/>
          </w:tcPr>
          <w:p w14:paraId="2899B328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Kreditna kamata na iskorišćeni dio kreditnog limita                            (za Revolving kartice)</w:t>
            </w:r>
          </w:p>
        </w:tc>
        <w:tc>
          <w:tcPr>
            <w:tcW w:w="555" w:type="pct"/>
            <w:vAlign w:val="center"/>
            <w:hideMark/>
          </w:tcPr>
          <w:p w14:paraId="2B7AC9F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20A20D2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1,20% mjesečno</w:t>
            </w:r>
          </w:p>
        </w:tc>
        <w:tc>
          <w:tcPr>
            <w:tcW w:w="1156" w:type="pct"/>
            <w:vAlign w:val="center"/>
            <w:hideMark/>
          </w:tcPr>
          <w:p w14:paraId="03E03D09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1,40% mjesečno</w:t>
            </w:r>
          </w:p>
        </w:tc>
      </w:tr>
      <w:tr w:rsidR="00F11729" w:rsidRPr="00F11729" w14:paraId="4CEBF207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FB776FA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5.2</w:t>
            </w:r>
          </w:p>
        </w:tc>
        <w:tc>
          <w:tcPr>
            <w:tcW w:w="1589" w:type="pct"/>
            <w:vAlign w:val="center"/>
            <w:hideMark/>
          </w:tcPr>
          <w:p w14:paraId="5C5C0AFE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Kamata za kašnjenje pri izmirenju dospjelih obaveza ili prekoračenje kreditnog limita (zatezna kamata)</w:t>
            </w:r>
          </w:p>
        </w:tc>
        <w:tc>
          <w:tcPr>
            <w:tcW w:w="555" w:type="pct"/>
            <w:vAlign w:val="center"/>
            <w:hideMark/>
          </w:tcPr>
          <w:p w14:paraId="521E98A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AD2109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 mjesečno</w:t>
            </w:r>
          </w:p>
        </w:tc>
        <w:tc>
          <w:tcPr>
            <w:tcW w:w="1156" w:type="pct"/>
            <w:vAlign w:val="center"/>
            <w:hideMark/>
          </w:tcPr>
          <w:p w14:paraId="67D40C62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3.00% mjesečno</w:t>
            </w:r>
          </w:p>
        </w:tc>
      </w:tr>
      <w:tr w:rsidR="00F11729" w:rsidRPr="00F11729" w14:paraId="5E9B5A3A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2B0DC0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lastRenderedPageBreak/>
              <w:t>5.3</w:t>
            </w:r>
          </w:p>
        </w:tc>
        <w:tc>
          <w:tcPr>
            <w:tcW w:w="1589" w:type="pct"/>
            <w:vAlign w:val="center"/>
            <w:hideMark/>
          </w:tcPr>
          <w:p w14:paraId="25F49D3B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Minimalna mjesečna otplata (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%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 xml:space="preserve"> revolvinga)</w:t>
            </w:r>
          </w:p>
        </w:tc>
        <w:tc>
          <w:tcPr>
            <w:tcW w:w="555" w:type="pct"/>
            <w:vAlign w:val="center"/>
            <w:hideMark/>
          </w:tcPr>
          <w:p w14:paraId="3440A0DF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2E686CF2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% </w:t>
            </w:r>
            <w:proofErr w:type="spellStart"/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iskori</w:t>
            </w:r>
            <w:proofErr w:type="spellEnd"/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šćenog kreditnog limita</w:t>
            </w:r>
          </w:p>
        </w:tc>
        <w:tc>
          <w:tcPr>
            <w:tcW w:w="1156" w:type="pct"/>
            <w:vAlign w:val="center"/>
            <w:hideMark/>
          </w:tcPr>
          <w:p w14:paraId="772842E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% </w:t>
            </w:r>
            <w:proofErr w:type="spellStart"/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iskori</w:t>
            </w:r>
            <w:proofErr w:type="spellEnd"/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šćenog kreditnog limita</w:t>
            </w:r>
          </w:p>
        </w:tc>
      </w:tr>
      <w:tr w:rsidR="00F11729" w:rsidRPr="00F11729" w14:paraId="382B5699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8E159D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5.4</w:t>
            </w:r>
          </w:p>
        </w:tc>
        <w:tc>
          <w:tcPr>
            <w:tcW w:w="1589" w:type="pct"/>
            <w:vAlign w:val="center"/>
            <w:hideMark/>
          </w:tcPr>
          <w:p w14:paraId="48401665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Minimalna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mjesecna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otplata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– Charge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555" w:type="pct"/>
            <w:vAlign w:val="center"/>
          </w:tcPr>
          <w:p w14:paraId="5DA80E9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44" w:type="pct"/>
            <w:vAlign w:val="center"/>
            <w:hideMark/>
          </w:tcPr>
          <w:p w14:paraId="1345626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100%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od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iskorišćenog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limita</w:t>
            </w:r>
            <w:proofErr w:type="spellEnd"/>
          </w:p>
        </w:tc>
        <w:tc>
          <w:tcPr>
            <w:tcW w:w="1156" w:type="pct"/>
            <w:vAlign w:val="center"/>
            <w:hideMark/>
          </w:tcPr>
          <w:p w14:paraId="67DD845A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100%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od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iskorišćenog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limita</w:t>
            </w:r>
            <w:proofErr w:type="spellEnd"/>
          </w:p>
        </w:tc>
      </w:tr>
      <w:tr w:rsidR="00F11729" w:rsidRPr="00F11729" w14:paraId="286F18F9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1A6069E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5.5</w:t>
            </w:r>
          </w:p>
        </w:tc>
        <w:tc>
          <w:tcPr>
            <w:tcW w:w="1589" w:type="pct"/>
            <w:vAlign w:val="center"/>
            <w:hideMark/>
          </w:tcPr>
          <w:p w14:paraId="0958CFD7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Povećanje kreditnog limita</w:t>
            </w:r>
          </w:p>
        </w:tc>
        <w:tc>
          <w:tcPr>
            <w:tcW w:w="555" w:type="pct"/>
            <w:vAlign w:val="center"/>
            <w:hideMark/>
          </w:tcPr>
          <w:p w14:paraId="2F2A291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F7679B1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% (Min. 10.00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€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156" w:type="pct"/>
            <w:vAlign w:val="center"/>
            <w:hideMark/>
          </w:tcPr>
          <w:p w14:paraId="7F27798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% (Min. 10.00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€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</w:tc>
      </w:tr>
      <w:tr w:rsidR="00F11729" w:rsidRPr="00F11729" w14:paraId="04AD9121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491DE0F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5.6</w:t>
            </w:r>
          </w:p>
        </w:tc>
        <w:tc>
          <w:tcPr>
            <w:tcW w:w="1589" w:type="pct"/>
            <w:vAlign w:val="center"/>
            <w:hideMark/>
          </w:tcPr>
          <w:p w14:paraId="1A4B919D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iskorišćeni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dio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limita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Charge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55" w:type="pct"/>
            <w:vAlign w:val="center"/>
            <w:hideMark/>
          </w:tcPr>
          <w:p w14:paraId="601DE48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5D4636F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  <w:tc>
          <w:tcPr>
            <w:tcW w:w="1156" w:type="pct"/>
            <w:vAlign w:val="center"/>
            <w:hideMark/>
          </w:tcPr>
          <w:p w14:paraId="6FF77E1A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Bez naknade</w:t>
            </w:r>
          </w:p>
        </w:tc>
      </w:tr>
      <w:tr w:rsidR="00F11729" w:rsidRPr="00F11729" w14:paraId="4CDD087B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1A53ED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5.7</w:t>
            </w:r>
          </w:p>
        </w:tc>
        <w:tc>
          <w:tcPr>
            <w:tcW w:w="1589" w:type="pct"/>
            <w:vAlign w:val="center"/>
          </w:tcPr>
          <w:p w14:paraId="0B6852CA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  <w:p w14:paraId="3C3CC7F4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iskorišćeni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dio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kreditnog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limita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Revolving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) –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za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klijente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koji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polažu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namjenski</w:t>
            </w:r>
            <w:proofErr w:type="spellEnd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deposit</w:t>
            </w:r>
          </w:p>
          <w:p w14:paraId="02CFBACE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55" w:type="pct"/>
            <w:vAlign w:val="center"/>
            <w:hideMark/>
          </w:tcPr>
          <w:p w14:paraId="763E182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Kamata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473237B0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1,00% Mjesečno</w:t>
            </w:r>
          </w:p>
        </w:tc>
        <w:tc>
          <w:tcPr>
            <w:tcW w:w="1156" w:type="pct"/>
            <w:vAlign w:val="center"/>
            <w:hideMark/>
          </w:tcPr>
          <w:p w14:paraId="6C8F3479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1,00% Mjesečno</w:t>
            </w:r>
          </w:p>
        </w:tc>
      </w:tr>
      <w:tr w:rsidR="00F11729" w:rsidRPr="00F11729" w14:paraId="53F38A0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569B40B5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1589" w:type="pct"/>
            <w:vAlign w:val="center"/>
            <w:hideMark/>
          </w:tcPr>
          <w:p w14:paraId="1D0E3A6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OSTALI POSLOVI SA KARTICAMA</w:t>
            </w:r>
          </w:p>
        </w:tc>
        <w:tc>
          <w:tcPr>
            <w:tcW w:w="2955" w:type="pct"/>
            <w:gridSpan w:val="3"/>
            <w:vAlign w:val="center"/>
          </w:tcPr>
          <w:p w14:paraId="45E3EC78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F11729" w:rsidRPr="00F11729" w14:paraId="5E3C7D46" w14:textId="77777777" w:rsidTr="007919A0">
        <w:trPr>
          <w:trHeight w:val="20"/>
        </w:trPr>
        <w:tc>
          <w:tcPr>
            <w:tcW w:w="456" w:type="pct"/>
            <w:vAlign w:val="center"/>
          </w:tcPr>
          <w:p w14:paraId="41028DC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6.1</w:t>
            </w:r>
          </w:p>
        </w:tc>
        <w:tc>
          <w:tcPr>
            <w:tcW w:w="1589" w:type="pct"/>
            <w:vAlign w:val="center"/>
          </w:tcPr>
          <w:p w14:paraId="1A06BCDA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r-Latn-CS"/>
              </w:rPr>
            </w:pPr>
            <w:r w:rsidRPr="00F11729">
              <w:rPr>
                <w:rFonts w:ascii="Tahoma" w:eastAsia="Times New Roman" w:hAnsi="Tahoma" w:cs="Tahoma"/>
                <w:color w:val="000000"/>
                <w:sz w:val="20"/>
                <w:szCs w:val="20"/>
                <w:lang w:val="sr-Latn-CS" w:eastAsia="sr-Latn-CS"/>
              </w:rPr>
              <w:t xml:space="preserve">Konverzija transakcija iz strane valute u EUR. </w:t>
            </w:r>
          </w:p>
          <w:p w14:paraId="0F87C6B3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55" w:type="pct"/>
            <w:vAlign w:val="center"/>
          </w:tcPr>
          <w:p w14:paraId="66DE69C9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Iznos</w:t>
            </w:r>
            <w:proofErr w:type="spellEnd"/>
          </w:p>
        </w:tc>
        <w:tc>
          <w:tcPr>
            <w:tcW w:w="1244" w:type="pct"/>
            <w:vAlign w:val="center"/>
          </w:tcPr>
          <w:p w14:paraId="7D8D3D0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1.2%</w:t>
            </w:r>
          </w:p>
        </w:tc>
        <w:tc>
          <w:tcPr>
            <w:tcW w:w="1156" w:type="pct"/>
            <w:vAlign w:val="center"/>
          </w:tcPr>
          <w:p w14:paraId="2E6B1CC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1.2%</w:t>
            </w:r>
          </w:p>
        </w:tc>
      </w:tr>
      <w:tr w:rsidR="00F11729" w:rsidRPr="00F11729" w14:paraId="07971825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519EC4F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6.1</w:t>
            </w:r>
          </w:p>
        </w:tc>
        <w:tc>
          <w:tcPr>
            <w:tcW w:w="1589" w:type="pct"/>
            <w:vAlign w:val="center"/>
            <w:hideMark/>
          </w:tcPr>
          <w:p w14:paraId="52F80097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Hitna izrada kartice</w:t>
            </w:r>
          </w:p>
        </w:tc>
        <w:tc>
          <w:tcPr>
            <w:tcW w:w="555" w:type="pct"/>
            <w:vAlign w:val="center"/>
            <w:hideMark/>
          </w:tcPr>
          <w:p w14:paraId="0F3B832A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923A1B8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20.00€</w:t>
            </w:r>
          </w:p>
        </w:tc>
        <w:tc>
          <w:tcPr>
            <w:tcW w:w="1156" w:type="pct"/>
            <w:vAlign w:val="center"/>
            <w:hideMark/>
          </w:tcPr>
          <w:p w14:paraId="67000A4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20.00€</w:t>
            </w:r>
          </w:p>
        </w:tc>
      </w:tr>
      <w:tr w:rsidR="00F11729" w:rsidRPr="00F11729" w14:paraId="265A8F91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4A85E875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6.2</w:t>
            </w:r>
          </w:p>
        </w:tc>
        <w:tc>
          <w:tcPr>
            <w:tcW w:w="1589" w:type="pct"/>
            <w:vAlign w:val="center"/>
            <w:hideMark/>
          </w:tcPr>
          <w:p w14:paraId="0E33A002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Izrada nove kartice (po osnovu gubitka ili krađe kartice)</w:t>
            </w:r>
          </w:p>
        </w:tc>
        <w:tc>
          <w:tcPr>
            <w:tcW w:w="555" w:type="pct"/>
            <w:vAlign w:val="center"/>
            <w:hideMark/>
          </w:tcPr>
          <w:p w14:paraId="6D8E157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EDB2F0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5.00€</w:t>
            </w:r>
          </w:p>
        </w:tc>
        <w:tc>
          <w:tcPr>
            <w:tcW w:w="1156" w:type="pct"/>
            <w:vAlign w:val="center"/>
            <w:hideMark/>
          </w:tcPr>
          <w:p w14:paraId="39A9136A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</w:tr>
      <w:tr w:rsidR="00F11729" w:rsidRPr="00F11729" w14:paraId="6E88735D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7B428125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6.3</w:t>
            </w:r>
          </w:p>
        </w:tc>
        <w:tc>
          <w:tcPr>
            <w:tcW w:w="1589" w:type="pct"/>
            <w:vAlign w:val="center"/>
            <w:hideMark/>
          </w:tcPr>
          <w:p w14:paraId="41614F9E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Izrada novog PIN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</w:rPr>
              <w:t>-a</w:t>
            </w: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 xml:space="preserve"> (po osnovu gubitka ili krađe PIN-a)</w:t>
            </w:r>
          </w:p>
        </w:tc>
        <w:tc>
          <w:tcPr>
            <w:tcW w:w="555" w:type="pct"/>
            <w:vAlign w:val="center"/>
            <w:hideMark/>
          </w:tcPr>
          <w:p w14:paraId="4D383EE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PIN</w:t>
            </w:r>
          </w:p>
        </w:tc>
        <w:tc>
          <w:tcPr>
            <w:tcW w:w="1244" w:type="pct"/>
            <w:vAlign w:val="center"/>
            <w:hideMark/>
          </w:tcPr>
          <w:p w14:paraId="01D13FD1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5.00€</w:t>
            </w:r>
          </w:p>
        </w:tc>
        <w:tc>
          <w:tcPr>
            <w:tcW w:w="1156" w:type="pct"/>
            <w:vAlign w:val="center"/>
            <w:hideMark/>
          </w:tcPr>
          <w:p w14:paraId="5389F4F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</w:tr>
      <w:tr w:rsidR="00F11729" w:rsidRPr="00F11729" w14:paraId="0A63BE38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3BEA56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6.4</w:t>
            </w:r>
          </w:p>
        </w:tc>
        <w:tc>
          <w:tcPr>
            <w:tcW w:w="1589" w:type="pct"/>
            <w:vAlign w:val="center"/>
            <w:hideMark/>
          </w:tcPr>
          <w:p w14:paraId="43DB57F9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Gašenje kartice</w:t>
            </w:r>
          </w:p>
        </w:tc>
        <w:tc>
          <w:tcPr>
            <w:tcW w:w="555" w:type="pct"/>
            <w:vAlign w:val="center"/>
            <w:hideMark/>
          </w:tcPr>
          <w:p w14:paraId="50CACE3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0F55D6E5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  <w:tc>
          <w:tcPr>
            <w:tcW w:w="1156" w:type="pct"/>
            <w:vAlign w:val="center"/>
            <w:hideMark/>
          </w:tcPr>
          <w:p w14:paraId="6B21CA88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</w:tr>
      <w:tr w:rsidR="00F11729" w:rsidRPr="00F11729" w14:paraId="591C1A4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2F8512BB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6.5</w:t>
            </w:r>
          </w:p>
        </w:tc>
        <w:tc>
          <w:tcPr>
            <w:tcW w:w="1589" w:type="pct"/>
            <w:vAlign w:val="center"/>
            <w:hideMark/>
          </w:tcPr>
          <w:p w14:paraId="1F2C661A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Neosnovana reklamacija</w:t>
            </w:r>
          </w:p>
        </w:tc>
        <w:tc>
          <w:tcPr>
            <w:tcW w:w="555" w:type="pct"/>
            <w:vAlign w:val="center"/>
            <w:hideMark/>
          </w:tcPr>
          <w:p w14:paraId="0555C8F1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Trans.</w:t>
            </w:r>
          </w:p>
        </w:tc>
        <w:tc>
          <w:tcPr>
            <w:tcW w:w="1244" w:type="pct"/>
            <w:vAlign w:val="center"/>
            <w:hideMark/>
          </w:tcPr>
          <w:p w14:paraId="470A82B1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  <w:tc>
          <w:tcPr>
            <w:tcW w:w="1156" w:type="pct"/>
            <w:vAlign w:val="center"/>
            <w:hideMark/>
          </w:tcPr>
          <w:p w14:paraId="7944A287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20.00€</w:t>
            </w:r>
          </w:p>
        </w:tc>
      </w:tr>
      <w:tr w:rsidR="00F11729" w:rsidRPr="00F11729" w14:paraId="2410857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26287B0C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6.6</w:t>
            </w:r>
          </w:p>
        </w:tc>
        <w:tc>
          <w:tcPr>
            <w:tcW w:w="1589" w:type="pct"/>
            <w:vAlign w:val="center"/>
            <w:hideMark/>
          </w:tcPr>
          <w:p w14:paraId="7A0534C0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Vanredno reizdavanje kartice</w:t>
            </w:r>
          </w:p>
        </w:tc>
        <w:tc>
          <w:tcPr>
            <w:tcW w:w="555" w:type="pct"/>
            <w:vAlign w:val="center"/>
            <w:hideMark/>
          </w:tcPr>
          <w:p w14:paraId="34C5AF3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Kartica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1EDEFE5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5.00€</w:t>
            </w:r>
          </w:p>
        </w:tc>
        <w:tc>
          <w:tcPr>
            <w:tcW w:w="1156" w:type="pct"/>
            <w:vAlign w:val="center"/>
            <w:hideMark/>
          </w:tcPr>
          <w:p w14:paraId="6BCFF5AB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10.00€</w:t>
            </w:r>
          </w:p>
        </w:tc>
      </w:tr>
      <w:tr w:rsidR="00F11729" w:rsidRPr="00F11729" w14:paraId="16E442CD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28DC6F0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6.7</w:t>
            </w:r>
          </w:p>
        </w:tc>
        <w:tc>
          <w:tcPr>
            <w:tcW w:w="1589" w:type="pct"/>
            <w:vAlign w:val="center"/>
            <w:hideMark/>
          </w:tcPr>
          <w:p w14:paraId="2B9B7E96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Dostava izvoda poštom</w:t>
            </w:r>
          </w:p>
        </w:tc>
        <w:tc>
          <w:tcPr>
            <w:tcW w:w="555" w:type="pct"/>
            <w:vAlign w:val="center"/>
            <w:hideMark/>
          </w:tcPr>
          <w:p w14:paraId="075418B0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Izvod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4043C365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0,50€</w:t>
            </w:r>
          </w:p>
        </w:tc>
        <w:tc>
          <w:tcPr>
            <w:tcW w:w="1156" w:type="pct"/>
            <w:vAlign w:val="center"/>
            <w:hideMark/>
          </w:tcPr>
          <w:p w14:paraId="02ABE10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0,50€</w:t>
            </w:r>
          </w:p>
        </w:tc>
      </w:tr>
      <w:tr w:rsidR="00F11729" w:rsidRPr="00F11729" w14:paraId="5E375C00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4DE37EFA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6.8</w:t>
            </w:r>
          </w:p>
        </w:tc>
        <w:tc>
          <w:tcPr>
            <w:tcW w:w="1589" w:type="pct"/>
            <w:vAlign w:val="center"/>
            <w:hideMark/>
          </w:tcPr>
          <w:p w14:paraId="2B8B18C2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Dostava izvoda mailom</w:t>
            </w:r>
          </w:p>
        </w:tc>
        <w:tc>
          <w:tcPr>
            <w:tcW w:w="555" w:type="pct"/>
            <w:vAlign w:val="center"/>
            <w:hideMark/>
          </w:tcPr>
          <w:p w14:paraId="12419F73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Izvod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7A8EB180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0.50€</w:t>
            </w:r>
          </w:p>
        </w:tc>
        <w:tc>
          <w:tcPr>
            <w:tcW w:w="1156" w:type="pct"/>
            <w:vAlign w:val="center"/>
            <w:hideMark/>
          </w:tcPr>
          <w:p w14:paraId="4F3C7A94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5,00€</w:t>
            </w:r>
          </w:p>
        </w:tc>
      </w:tr>
      <w:tr w:rsidR="00F11729" w:rsidRPr="00F11729" w14:paraId="4C2A9D32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CD15CD8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6.9</w:t>
            </w:r>
          </w:p>
        </w:tc>
        <w:tc>
          <w:tcPr>
            <w:tcW w:w="1589" w:type="pct"/>
            <w:vAlign w:val="center"/>
            <w:hideMark/>
          </w:tcPr>
          <w:p w14:paraId="56E39313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Prva opomena</w:t>
            </w:r>
          </w:p>
        </w:tc>
        <w:tc>
          <w:tcPr>
            <w:tcW w:w="555" w:type="pct"/>
            <w:vAlign w:val="center"/>
            <w:hideMark/>
          </w:tcPr>
          <w:p w14:paraId="738E1A1D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Opomena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2D8CBF0D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1,00€</w:t>
            </w:r>
          </w:p>
        </w:tc>
        <w:tc>
          <w:tcPr>
            <w:tcW w:w="1156" w:type="pct"/>
            <w:vAlign w:val="center"/>
            <w:hideMark/>
          </w:tcPr>
          <w:p w14:paraId="0B8A1A96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1,00€</w:t>
            </w:r>
          </w:p>
        </w:tc>
      </w:tr>
      <w:tr w:rsidR="00F11729" w:rsidRPr="00F11729" w14:paraId="2FCE61C0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9DD638E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6.10</w:t>
            </w:r>
          </w:p>
        </w:tc>
        <w:tc>
          <w:tcPr>
            <w:tcW w:w="1589" w:type="pct"/>
            <w:vAlign w:val="center"/>
            <w:hideMark/>
          </w:tcPr>
          <w:p w14:paraId="5D40F0A3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Druga opomena</w:t>
            </w:r>
          </w:p>
        </w:tc>
        <w:tc>
          <w:tcPr>
            <w:tcW w:w="555" w:type="pct"/>
            <w:vAlign w:val="center"/>
            <w:hideMark/>
          </w:tcPr>
          <w:p w14:paraId="1F5C83F2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Opomena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3B3E8F84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1,50€</w:t>
            </w:r>
          </w:p>
        </w:tc>
        <w:tc>
          <w:tcPr>
            <w:tcW w:w="1156" w:type="pct"/>
            <w:vAlign w:val="center"/>
            <w:hideMark/>
          </w:tcPr>
          <w:p w14:paraId="6A14820F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1,50€</w:t>
            </w:r>
          </w:p>
        </w:tc>
      </w:tr>
      <w:tr w:rsidR="00F11729" w:rsidRPr="00F11729" w14:paraId="7102922C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1B88D699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6.11</w:t>
            </w:r>
          </w:p>
        </w:tc>
        <w:tc>
          <w:tcPr>
            <w:tcW w:w="1589" w:type="pct"/>
            <w:vAlign w:val="center"/>
            <w:hideMark/>
          </w:tcPr>
          <w:p w14:paraId="6B9D68DF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Treća opomena</w:t>
            </w:r>
          </w:p>
        </w:tc>
        <w:tc>
          <w:tcPr>
            <w:tcW w:w="555" w:type="pct"/>
            <w:vAlign w:val="center"/>
            <w:hideMark/>
          </w:tcPr>
          <w:p w14:paraId="10CD232F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Opomena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28CB7268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2,00€</w:t>
            </w:r>
          </w:p>
        </w:tc>
        <w:tc>
          <w:tcPr>
            <w:tcW w:w="1156" w:type="pct"/>
            <w:vAlign w:val="center"/>
            <w:hideMark/>
          </w:tcPr>
          <w:p w14:paraId="1FF0B954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2,00€</w:t>
            </w:r>
          </w:p>
        </w:tc>
      </w:tr>
      <w:tr w:rsidR="00F11729" w:rsidRPr="00F11729" w14:paraId="4037A554" w14:textId="77777777" w:rsidTr="007919A0">
        <w:trPr>
          <w:trHeight w:val="20"/>
        </w:trPr>
        <w:tc>
          <w:tcPr>
            <w:tcW w:w="456" w:type="pct"/>
            <w:vAlign w:val="center"/>
            <w:hideMark/>
          </w:tcPr>
          <w:p w14:paraId="0AAE86D7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6.12</w:t>
            </w:r>
          </w:p>
        </w:tc>
        <w:tc>
          <w:tcPr>
            <w:tcW w:w="1589" w:type="pct"/>
            <w:vAlign w:val="center"/>
            <w:hideMark/>
          </w:tcPr>
          <w:p w14:paraId="6477AC76" w14:textId="77777777" w:rsidR="00F11729" w:rsidRPr="00F11729" w:rsidRDefault="00F11729" w:rsidP="00F11729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Opomena pred utuženje</w:t>
            </w:r>
          </w:p>
        </w:tc>
        <w:tc>
          <w:tcPr>
            <w:tcW w:w="555" w:type="pct"/>
            <w:vAlign w:val="center"/>
            <w:hideMark/>
          </w:tcPr>
          <w:p w14:paraId="5E201A36" w14:textId="77777777" w:rsidR="00F11729" w:rsidRPr="00F11729" w:rsidRDefault="00F11729" w:rsidP="00F117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proofErr w:type="spellStart"/>
            <w:r w:rsidRPr="00F1172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Opomena</w:t>
            </w:r>
            <w:proofErr w:type="spellEnd"/>
          </w:p>
        </w:tc>
        <w:tc>
          <w:tcPr>
            <w:tcW w:w="1244" w:type="pct"/>
            <w:vAlign w:val="center"/>
            <w:hideMark/>
          </w:tcPr>
          <w:p w14:paraId="109A6050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3,50€</w:t>
            </w:r>
          </w:p>
        </w:tc>
        <w:tc>
          <w:tcPr>
            <w:tcW w:w="1156" w:type="pct"/>
            <w:vAlign w:val="center"/>
            <w:hideMark/>
          </w:tcPr>
          <w:p w14:paraId="0D6D969C" w14:textId="77777777" w:rsidR="00F11729" w:rsidRPr="00F11729" w:rsidRDefault="00F11729" w:rsidP="00F1172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</w:pPr>
            <w:r w:rsidRPr="00F11729">
              <w:rPr>
                <w:rFonts w:ascii="Tahoma" w:eastAsia="Times New Roman" w:hAnsi="Tahoma" w:cs="Tahoma"/>
                <w:bCs/>
                <w:sz w:val="20"/>
                <w:szCs w:val="20"/>
                <w:lang w:val="sr-Latn-ME"/>
              </w:rPr>
              <w:t>3,50€</w:t>
            </w:r>
          </w:p>
        </w:tc>
      </w:tr>
    </w:tbl>
    <w:p w14:paraId="31CE6C5F" w14:textId="77777777" w:rsidR="00F11729" w:rsidRPr="00F11729" w:rsidRDefault="00F11729" w:rsidP="00F11729">
      <w:pPr>
        <w:jc w:val="center"/>
        <w:rPr>
          <w:rFonts w:ascii="Tahoma" w:eastAsia="Times New Roman" w:hAnsi="Tahoma" w:cs="Tahoma"/>
          <w:color w:val="000000"/>
          <w:sz w:val="22"/>
          <w:szCs w:val="22"/>
          <w:lang w:val="sr-Latn-CS"/>
        </w:rPr>
      </w:pPr>
    </w:p>
    <w:p w14:paraId="57203EB8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Naknade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pod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tačkom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1.1, 1.2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1.3</w:t>
      </w:r>
      <w:proofErr w:type="gram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,  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mogu</w:t>
      </w:r>
      <w:proofErr w:type="spellEnd"/>
      <w:proofErr w:type="gram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biti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korigovane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odlukom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izvršnih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direktora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.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Odluka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se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izdaje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u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pisanoj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formi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na</w:t>
      </w:r>
      <w:proofErr w:type="spellEnd"/>
      <w:proofErr w:type="gram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memorandumu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Banke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potpisuje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je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glavni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izvršni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direktor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izvršni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direktor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za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poslove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podrške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poslovanju</w:t>
      </w:r>
      <w:proofErr w:type="spellEnd"/>
      <w:r w:rsidRPr="00F11729">
        <w:rPr>
          <w:rFonts w:ascii="Tahoma" w:eastAsia="Times New Roman" w:hAnsi="Tahoma" w:cs="Tahoma"/>
          <w:color w:val="000000"/>
          <w:sz w:val="20"/>
          <w:szCs w:val="20"/>
          <w:lang w:val="en-GB"/>
        </w:rPr>
        <w:t>.</w:t>
      </w:r>
    </w:p>
    <w:p w14:paraId="0B12FA41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7217482E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13876A21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4CFF2EBB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74B0A55B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5BBD0FE1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7F170253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14:paraId="30C13752" w14:textId="77777777" w:rsidR="00F11729" w:rsidRPr="00F11729" w:rsidRDefault="00F11729" w:rsidP="00F11729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sectPr w:rsidR="00F11729" w:rsidRPr="00F11729" w:rsidSect="00AA302B">
      <w:headerReference w:type="default" r:id="rId7"/>
      <w:footerReference w:type="default" r:id="rId8"/>
      <w:pgSz w:w="11900" w:h="16840"/>
      <w:pgMar w:top="1555" w:right="1800" w:bottom="2127" w:left="1800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C46F" w14:textId="77777777" w:rsidR="00550D9C" w:rsidRDefault="00550D9C" w:rsidP="00AA302B">
      <w:r>
        <w:separator/>
      </w:r>
    </w:p>
  </w:endnote>
  <w:endnote w:type="continuationSeparator" w:id="0">
    <w:p w14:paraId="5B644833" w14:textId="77777777" w:rsidR="00550D9C" w:rsidRDefault="00550D9C" w:rsidP="00A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utch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L 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B19" w14:textId="1D82E2C4" w:rsidR="00593446" w:rsidRDefault="00593446">
    <w:pPr>
      <w:pStyle w:val="Footer"/>
    </w:pPr>
    <w:r>
      <w:rPr>
        <w:noProof/>
      </w:rPr>
      <w:drawing>
        <wp:inline distT="0" distB="0" distL="0" distR="0" wp14:anchorId="4142385F" wp14:editId="0BBBE711">
          <wp:extent cx="5270500" cy="28321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80116" w14:textId="77777777" w:rsidR="00550D9C" w:rsidRDefault="00550D9C" w:rsidP="00AA302B">
      <w:r>
        <w:separator/>
      </w:r>
    </w:p>
  </w:footnote>
  <w:footnote w:type="continuationSeparator" w:id="0">
    <w:p w14:paraId="191980F0" w14:textId="77777777" w:rsidR="00550D9C" w:rsidRDefault="00550D9C" w:rsidP="00AA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9C9" w14:textId="77777777" w:rsidR="00AA302B" w:rsidRDefault="00F71362">
    <w:pPr>
      <w:pStyle w:val="Header"/>
    </w:pPr>
    <w:r>
      <w:rPr>
        <w:noProof/>
      </w:rPr>
      <w:drawing>
        <wp:inline distT="0" distB="0" distL="0" distR="0" wp14:anchorId="74A7F4C8" wp14:editId="6A669357">
          <wp:extent cx="5270500" cy="54356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2B"/>
    <w:rsid w:val="000245C0"/>
    <w:rsid w:val="00055ED7"/>
    <w:rsid w:val="00091FD1"/>
    <w:rsid w:val="000A1967"/>
    <w:rsid w:val="000C27EB"/>
    <w:rsid w:val="000C59E8"/>
    <w:rsid w:val="00105B6A"/>
    <w:rsid w:val="001F41C8"/>
    <w:rsid w:val="002F3AA6"/>
    <w:rsid w:val="00383D87"/>
    <w:rsid w:val="0040120F"/>
    <w:rsid w:val="0040252F"/>
    <w:rsid w:val="004758FF"/>
    <w:rsid w:val="004A2258"/>
    <w:rsid w:val="004B5696"/>
    <w:rsid w:val="004D4876"/>
    <w:rsid w:val="004D4D5F"/>
    <w:rsid w:val="004D75D9"/>
    <w:rsid w:val="005377C2"/>
    <w:rsid w:val="00550D9C"/>
    <w:rsid w:val="00584ED1"/>
    <w:rsid w:val="00590F8A"/>
    <w:rsid w:val="00593446"/>
    <w:rsid w:val="005A0E40"/>
    <w:rsid w:val="005D7BCC"/>
    <w:rsid w:val="005F468D"/>
    <w:rsid w:val="00655A08"/>
    <w:rsid w:val="00691A3E"/>
    <w:rsid w:val="006C08A9"/>
    <w:rsid w:val="0070275B"/>
    <w:rsid w:val="00760AE8"/>
    <w:rsid w:val="007D51FE"/>
    <w:rsid w:val="0080759F"/>
    <w:rsid w:val="00833DC1"/>
    <w:rsid w:val="008340F5"/>
    <w:rsid w:val="00892C7B"/>
    <w:rsid w:val="008A34CA"/>
    <w:rsid w:val="008C7F72"/>
    <w:rsid w:val="008F0551"/>
    <w:rsid w:val="00910820"/>
    <w:rsid w:val="00947C7D"/>
    <w:rsid w:val="009533BD"/>
    <w:rsid w:val="009E1E30"/>
    <w:rsid w:val="00A047C4"/>
    <w:rsid w:val="00A656FC"/>
    <w:rsid w:val="00AA302B"/>
    <w:rsid w:val="00AA6991"/>
    <w:rsid w:val="00AB0F85"/>
    <w:rsid w:val="00AB3A59"/>
    <w:rsid w:val="00BA6B86"/>
    <w:rsid w:val="00C024EC"/>
    <w:rsid w:val="00C66D5A"/>
    <w:rsid w:val="00C811E5"/>
    <w:rsid w:val="00C83615"/>
    <w:rsid w:val="00CF553B"/>
    <w:rsid w:val="00D20571"/>
    <w:rsid w:val="00D3290D"/>
    <w:rsid w:val="00D57767"/>
    <w:rsid w:val="00D648DC"/>
    <w:rsid w:val="00D676EF"/>
    <w:rsid w:val="00DD048E"/>
    <w:rsid w:val="00E10256"/>
    <w:rsid w:val="00E153E2"/>
    <w:rsid w:val="00E8149C"/>
    <w:rsid w:val="00EA6911"/>
    <w:rsid w:val="00F059ED"/>
    <w:rsid w:val="00F11729"/>
    <w:rsid w:val="00F251EB"/>
    <w:rsid w:val="00F33035"/>
    <w:rsid w:val="00F53619"/>
    <w:rsid w:val="00F71362"/>
    <w:rsid w:val="00F72FAE"/>
    <w:rsid w:val="00FF308E"/>
    <w:rsid w:val="00FF677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1CA30"/>
  <w14:defaultImageDpi w14:val="300"/>
  <w15:docId w15:val="{02A26E3A-6164-460F-A988-7D50FA7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729"/>
    <w:pPr>
      <w:keepNext/>
      <w:jc w:val="center"/>
      <w:outlineLvl w:val="0"/>
    </w:pPr>
    <w:rPr>
      <w:rFonts w:ascii="Arial" w:eastAsia="Times New Roman" w:hAnsi="Arial" w:cs="Arial"/>
      <w:b/>
      <w:sz w:val="36"/>
      <w:szCs w:val="20"/>
      <w:lang w:val="en-GB" w:eastAsia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1729"/>
    <w:pPr>
      <w:keepNext/>
      <w:jc w:val="both"/>
      <w:outlineLvl w:val="1"/>
    </w:pPr>
    <w:rPr>
      <w:rFonts w:ascii="Arial" w:eastAsia="Times New Roman" w:hAnsi="Arial" w:cs="Arial"/>
      <w:b/>
      <w:bCs/>
      <w:szCs w:val="20"/>
      <w:lang w:val="en-GB"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172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172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w w:val="12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1729"/>
    <w:pPr>
      <w:keepNext/>
      <w:outlineLvl w:val="4"/>
    </w:pPr>
    <w:rPr>
      <w:rFonts w:ascii="Times New Roman" w:eastAsia="Times New Roman" w:hAnsi="Times New Roman" w:cs="Times New Roman"/>
      <w:b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1729"/>
    <w:pPr>
      <w:keepNext/>
      <w:outlineLvl w:val="5"/>
    </w:pPr>
    <w:rPr>
      <w:rFonts w:ascii="Times New Roman" w:eastAsia="Times New Roman" w:hAnsi="Times New Roman" w:cs="Times New Roman"/>
      <w:bCs/>
      <w:noProof/>
      <w:sz w:val="28"/>
      <w:szCs w:val="28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1729"/>
    <w:pPr>
      <w:spacing w:before="240" w:after="60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172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1729"/>
    <w:pPr>
      <w:keepNext/>
      <w:spacing w:before="120"/>
      <w:ind w:right="-2553"/>
      <w:outlineLvl w:val="8"/>
    </w:pPr>
    <w:rPr>
      <w:rFonts w:ascii="Arial" w:eastAsia="Times New Roman" w:hAnsi="Arial" w:cs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B"/>
  </w:style>
  <w:style w:type="paragraph" w:styleId="Footer">
    <w:name w:val="footer"/>
    <w:basedOn w:val="Normal"/>
    <w:link w:val="FooterChar"/>
    <w:uiPriority w:val="99"/>
    <w:unhideWhenUsed/>
    <w:rsid w:val="00AA3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B"/>
  </w:style>
  <w:style w:type="paragraph" w:styleId="BalloonText">
    <w:name w:val="Balloon Text"/>
    <w:basedOn w:val="Normal"/>
    <w:link w:val="BalloonTextChar"/>
    <w:uiPriority w:val="99"/>
    <w:semiHidden/>
    <w:unhideWhenUsed/>
    <w:rsid w:val="00AA3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2B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C59E8"/>
    <w:pPr>
      <w:suppressAutoHyphens/>
      <w:jc w:val="both"/>
    </w:pPr>
    <w:rPr>
      <w:rFonts w:ascii="Arial" w:eastAsia="Times New Roman" w:hAnsi="Arial" w:cs="Times New Roman"/>
      <w:color w:val="FF0000"/>
      <w:sz w:val="17"/>
      <w:szCs w:val="20"/>
      <w:lang w:val="hr-HR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C59E8"/>
    <w:rPr>
      <w:rFonts w:ascii="Arial" w:eastAsia="Times New Roman" w:hAnsi="Arial" w:cs="Times New Roman"/>
      <w:color w:val="FF0000"/>
      <w:sz w:val="17"/>
      <w:szCs w:val="20"/>
      <w:lang w:val="hr-HR" w:eastAsia="ar-SA"/>
    </w:rPr>
  </w:style>
  <w:style w:type="paragraph" w:styleId="ListParagraph">
    <w:name w:val="List Paragraph"/>
    <w:basedOn w:val="Normal"/>
    <w:uiPriority w:val="34"/>
    <w:qFormat/>
    <w:rsid w:val="004D48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729"/>
    <w:rPr>
      <w:rFonts w:ascii="Arial" w:eastAsia="Times New Roman" w:hAnsi="Arial" w:cs="Arial"/>
      <w:b/>
      <w:sz w:val="36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11729"/>
    <w:rPr>
      <w:rFonts w:ascii="Arial" w:eastAsia="Times New Roman" w:hAnsi="Arial" w:cs="Arial"/>
      <w:b/>
      <w:bCs/>
      <w:szCs w:val="20"/>
      <w:lang w:val="en-GB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F117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11729"/>
    <w:rPr>
      <w:rFonts w:ascii="Times New Roman" w:eastAsia="Times New Roman" w:hAnsi="Times New Roman" w:cs="Times New Roman"/>
      <w:b/>
      <w:bCs/>
      <w:w w:val="12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1729"/>
    <w:rPr>
      <w:rFonts w:ascii="Times New Roman" w:eastAsia="Times New Roman" w:hAnsi="Times New Roman" w:cs="Times New Roman"/>
      <w:b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F11729"/>
    <w:rPr>
      <w:rFonts w:ascii="Times New Roman" w:eastAsia="Times New Roman" w:hAnsi="Times New Roman" w:cs="Times New Roman"/>
      <w:bCs/>
      <w:noProof/>
      <w:sz w:val="28"/>
      <w:szCs w:val="28"/>
      <w:lang w:val="sr-Latn-CS"/>
    </w:rPr>
  </w:style>
  <w:style w:type="character" w:customStyle="1" w:styleId="Heading7Char">
    <w:name w:val="Heading 7 Char"/>
    <w:basedOn w:val="DefaultParagraphFont"/>
    <w:link w:val="Heading7"/>
    <w:uiPriority w:val="9"/>
    <w:rsid w:val="00F11729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11729"/>
    <w:rPr>
      <w:rFonts w:ascii="Times New Roman" w:eastAsia="Times New Roman" w:hAnsi="Times New Roman" w:cs="Times New Roman"/>
      <w:i/>
      <w:iCs/>
      <w:noProof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F11729"/>
    <w:rPr>
      <w:rFonts w:ascii="Arial" w:eastAsia="Times New Roman" w:hAnsi="Arial" w:cs="Times New Roman"/>
      <w:b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F11729"/>
  </w:style>
  <w:style w:type="table" w:styleId="TableGrid">
    <w:name w:val="Table Grid"/>
    <w:basedOn w:val="TableNormal"/>
    <w:uiPriority w:val="39"/>
    <w:rsid w:val="00F1172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11729"/>
  </w:style>
  <w:style w:type="paragraph" w:customStyle="1" w:styleId="Tekst">
    <w:name w:val="Tekst"/>
    <w:basedOn w:val="Normal"/>
    <w:rsid w:val="00F11729"/>
    <w:pPr>
      <w:overflowPunct w:val="0"/>
      <w:autoSpaceDE w:val="0"/>
      <w:autoSpaceDN w:val="0"/>
      <w:adjustRightInd w:val="0"/>
      <w:ind w:left="510"/>
      <w:textAlignment w:val="baseline"/>
    </w:pPr>
    <w:rPr>
      <w:rFonts w:ascii="Dutch-Roman" w:eastAsia="Times New Roman" w:hAnsi="Dutch-Roman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F11729"/>
    <w:rPr>
      <w:rFonts w:ascii="Tahoma" w:eastAsia="Times New Roman" w:hAnsi="Tahoma" w:cs="Times New Roman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11729"/>
    <w:rPr>
      <w:rFonts w:ascii="Tahoma" w:eastAsia="Times New Roman" w:hAnsi="Tahoma" w:cs="Times New Roman"/>
      <w:szCs w:val="20"/>
      <w:lang w:val="sl-SI"/>
    </w:rPr>
  </w:style>
  <w:style w:type="paragraph" w:styleId="BodyTextIndent">
    <w:name w:val="Body Text Indent"/>
    <w:basedOn w:val="Normal"/>
    <w:link w:val="BodyTextIndentChar"/>
    <w:uiPriority w:val="99"/>
    <w:rsid w:val="00F11729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729"/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F11729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uiPriority w:val="99"/>
    <w:rsid w:val="00F1172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11729"/>
    <w:pPr>
      <w:ind w:left="1440" w:hanging="720"/>
      <w:jc w:val="both"/>
    </w:pPr>
    <w:rPr>
      <w:rFonts w:ascii="Yu L Helvetica" w:eastAsia="Times New Roman" w:hAnsi="Yu L Helvetica" w:cs="Times New Roman"/>
      <w:szCs w:val="20"/>
      <w:lang w:val="en-GB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729"/>
    <w:rPr>
      <w:rFonts w:ascii="Yu L Helvetica" w:eastAsia="Times New Roman" w:hAnsi="Yu L Helvetica" w:cs="Times New Roman"/>
      <w:szCs w:val="20"/>
      <w:lang w:val="en-GB" w:eastAsia="sl-SI"/>
    </w:rPr>
  </w:style>
  <w:style w:type="paragraph" w:styleId="TOC2">
    <w:name w:val="toc 2"/>
    <w:basedOn w:val="Normal"/>
    <w:next w:val="Normal"/>
    <w:autoRedefine/>
    <w:uiPriority w:val="39"/>
    <w:semiHidden/>
    <w:rsid w:val="00F11729"/>
    <w:pPr>
      <w:ind w:left="240"/>
    </w:pPr>
    <w:rPr>
      <w:rFonts w:ascii="Times New Roman" w:eastAsia="Times New Roman" w:hAnsi="Times New Roman" w:cs="Times New Roman"/>
      <w:lang w:val="en-GB"/>
    </w:rPr>
  </w:style>
  <w:style w:type="paragraph" w:styleId="TOC3">
    <w:name w:val="toc 3"/>
    <w:basedOn w:val="Normal"/>
    <w:next w:val="Normal"/>
    <w:autoRedefine/>
    <w:uiPriority w:val="39"/>
    <w:semiHidden/>
    <w:rsid w:val="00F11729"/>
    <w:pPr>
      <w:ind w:left="480"/>
    </w:pPr>
    <w:rPr>
      <w:rFonts w:ascii="Times New Roman" w:eastAsia="Times New Roman" w:hAnsi="Times New Roman" w:cs="Times New Roman"/>
      <w:lang w:val="en-GB"/>
    </w:rPr>
  </w:style>
  <w:style w:type="paragraph" w:styleId="TOC4">
    <w:name w:val="toc 4"/>
    <w:basedOn w:val="Normal"/>
    <w:next w:val="Normal"/>
    <w:autoRedefine/>
    <w:uiPriority w:val="39"/>
    <w:semiHidden/>
    <w:rsid w:val="00F11729"/>
    <w:pPr>
      <w:ind w:left="720"/>
    </w:pPr>
    <w:rPr>
      <w:rFonts w:ascii="Times New Roman" w:eastAsia="Times New Roman" w:hAnsi="Times New Roman" w:cs="Times New Roman"/>
      <w:lang w:val="en-GB"/>
    </w:rPr>
  </w:style>
  <w:style w:type="paragraph" w:customStyle="1" w:styleId="TableText2">
    <w:name w:val="Table Text 2"/>
    <w:rsid w:val="00F11729"/>
    <w:pPr>
      <w:keepLines/>
      <w:spacing w:before="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">
    <w:name w:val="Table Text"/>
    <w:rsid w:val="00F11729"/>
    <w:pPr>
      <w:keepLines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Header">
    <w:name w:val="Table Header"/>
    <w:rsid w:val="00F11729"/>
    <w:pPr>
      <w:keepNext/>
      <w:keepLines/>
      <w:spacing w:before="100" w:after="10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11729"/>
    <w:pPr>
      <w:spacing w:after="120"/>
    </w:pPr>
    <w:rPr>
      <w:rFonts w:ascii="Times New Roman YU" w:eastAsia="Times New Roman" w:hAnsi="Times New Roman YU" w:cs="Times New Roman"/>
      <w:noProof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rsid w:val="00F11729"/>
    <w:rPr>
      <w:rFonts w:ascii="Times New Roman YU" w:eastAsia="Times New Roman" w:hAnsi="Times New Roman YU" w:cs="Times New Roman"/>
      <w:noProof/>
      <w:sz w:val="16"/>
      <w:szCs w:val="16"/>
      <w:lang w:val="sr-Latn-CS"/>
    </w:rPr>
  </w:style>
  <w:style w:type="paragraph" w:styleId="BodyTextIndent3">
    <w:name w:val="Body Text Indent 3"/>
    <w:basedOn w:val="Normal"/>
    <w:link w:val="BodyTextIndent3Char"/>
    <w:uiPriority w:val="99"/>
    <w:rsid w:val="00F11729"/>
    <w:pPr>
      <w:ind w:left="342"/>
    </w:pPr>
    <w:rPr>
      <w:rFonts w:ascii="Times New Roman" w:eastAsia="Times New Roman" w:hAnsi="Times New Roman" w:cs="Times New Roman"/>
      <w:noProof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1729"/>
    <w:rPr>
      <w:rFonts w:ascii="Times New Roman" w:eastAsia="Times New Roman" w:hAnsi="Times New Roman" w:cs="Times New Roman"/>
      <w:noProof/>
      <w:lang w:val="hr-HR"/>
    </w:rPr>
  </w:style>
  <w:style w:type="paragraph" w:styleId="Title">
    <w:name w:val="Title"/>
    <w:basedOn w:val="Normal"/>
    <w:link w:val="TitleChar"/>
    <w:uiPriority w:val="10"/>
    <w:qFormat/>
    <w:rsid w:val="00F11729"/>
    <w:pPr>
      <w:jc w:val="center"/>
    </w:pPr>
    <w:rPr>
      <w:rFonts w:ascii="Arial" w:eastAsia="Times New Roman" w:hAnsi="Arial" w:cs="Times New Roman"/>
      <w:b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F11729"/>
    <w:rPr>
      <w:rFonts w:ascii="Arial" w:eastAsia="Times New Roman" w:hAnsi="Arial" w:cs="Times New Roman"/>
      <w:b/>
      <w:lang w:val="hr-HR"/>
    </w:rPr>
  </w:style>
  <w:style w:type="paragraph" w:customStyle="1" w:styleId="Natuknice">
    <w:name w:val="Natuknice"/>
    <w:basedOn w:val="Normal"/>
    <w:rsid w:val="00F11729"/>
    <w:pPr>
      <w:ind w:left="113" w:hanging="113"/>
    </w:pPr>
    <w:rPr>
      <w:rFonts w:ascii="Times New Roman" w:eastAsia="Times New Roman" w:hAnsi="Times New Roman" w:cs="Times New Roman"/>
      <w:color w:val="000000"/>
      <w:sz w:val="20"/>
      <w:lang w:val="en-AU"/>
    </w:rPr>
  </w:style>
  <w:style w:type="paragraph" w:customStyle="1" w:styleId="SekOdjSepar">
    <w:name w:val="SekOdjSepar"/>
    <w:basedOn w:val="Normal"/>
    <w:rsid w:val="00F11729"/>
    <w:rPr>
      <w:rFonts w:ascii="Times New Roman" w:eastAsia="Times New Roman" w:hAnsi="Times New Roman" w:cs="Times New Roman"/>
      <w:color w:val="000000"/>
      <w:sz w:val="20"/>
      <w:lang w:val="en-AU"/>
    </w:rPr>
  </w:style>
  <w:style w:type="paragraph" w:customStyle="1" w:styleId="Default">
    <w:name w:val="Default"/>
    <w:rsid w:val="00F1172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semiHidden/>
    <w:rsid w:val="00F11729"/>
    <w:pPr>
      <w:ind w:left="960"/>
    </w:pPr>
    <w:rPr>
      <w:rFonts w:ascii="Times New Roman" w:eastAsia="Times New Roman" w:hAnsi="Times New Roman" w:cs="Times New Roman"/>
      <w:lang w:val="en-GB"/>
    </w:rPr>
  </w:style>
  <w:style w:type="paragraph" w:customStyle="1" w:styleId="CharCharCharCharCharCharChar">
    <w:name w:val="Char Char Char Char Char Char Char"/>
    <w:basedOn w:val="Normal"/>
    <w:semiHidden/>
    <w:rsid w:val="00F1172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1729"/>
    <w:rPr>
      <w:rFonts w:ascii="HR Times" w:eastAsia="Times New Roman" w:hAnsi="HR Times" w:cs="Times New Roman"/>
      <w:sz w:val="20"/>
      <w:szCs w:val="20"/>
      <w:lang w:eastAsia="sr-Cyrl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1729"/>
    <w:rPr>
      <w:rFonts w:ascii="HR Times" w:eastAsia="Times New Roman" w:hAnsi="HR Times" w:cs="Times New Roman"/>
      <w:sz w:val="20"/>
      <w:szCs w:val="20"/>
      <w:lang w:eastAsia="sr-Cyrl-CS"/>
    </w:rPr>
  </w:style>
  <w:style w:type="paragraph" w:styleId="NormalWeb">
    <w:name w:val="Normal (Web)"/>
    <w:basedOn w:val="Normal"/>
    <w:uiPriority w:val="99"/>
    <w:rsid w:val="00F11729"/>
    <w:pPr>
      <w:spacing w:after="316" w:line="316" w:lineRule="atLeast"/>
    </w:pPr>
    <w:rPr>
      <w:rFonts w:ascii="Times New Roman" w:eastAsia="Times New Roman" w:hAnsi="Times New Roman" w:cs="Times New Roman"/>
      <w:sz w:val="26"/>
      <w:szCs w:val="26"/>
      <w:lang w:val="sr-Latn-CS" w:eastAsia="sr-Latn-CS"/>
    </w:rPr>
  </w:style>
  <w:style w:type="table" w:styleId="ColorfulGrid-Accent2">
    <w:name w:val="Colorful Grid Accent 2"/>
    <w:basedOn w:val="TableNormal"/>
    <w:uiPriority w:val="73"/>
    <w:rsid w:val="00F11729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0">
    <w:name w:val="TableGrid"/>
    <w:rsid w:val="00F11729"/>
    <w:rPr>
      <w:rFonts w:ascii="Cambria" w:eastAsia="MS Mincho" w:hAnsi="Cambria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semiHidden/>
    <w:rsid w:val="00F1172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11729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F11729"/>
  </w:style>
  <w:style w:type="table" w:customStyle="1" w:styleId="TableGrid1">
    <w:name w:val="Table Grid1"/>
    <w:basedOn w:val="TableNormal"/>
    <w:next w:val="TableGrid"/>
    <w:uiPriority w:val="39"/>
    <w:rsid w:val="00F1172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F11729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TableGrid10">
    <w:name w:val="TableGrid1"/>
    <w:rsid w:val="00F11729"/>
    <w:rPr>
      <w:rFonts w:ascii="Cambria" w:eastAsia="MS Mincho" w:hAnsi="Cambria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1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 Pavicevic</dc:creator>
  <cp:keywords/>
  <dc:description/>
  <cp:lastModifiedBy>Srdja Pavicevic</cp:lastModifiedBy>
  <cp:revision>3</cp:revision>
  <cp:lastPrinted>2017-11-07T10:23:00Z</cp:lastPrinted>
  <dcterms:created xsi:type="dcterms:W3CDTF">2020-06-03T12:49:00Z</dcterms:created>
  <dcterms:modified xsi:type="dcterms:W3CDTF">2020-06-03T12:52:00Z</dcterms:modified>
</cp:coreProperties>
</file>